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t>Наименование на проектната инвестиция: „Технологична модернизация в предприятието”</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t>Краен получател: „УНИТРЕЙД-БГ“ ООД</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t>Обща стойност: 1400 000,00 лв., от които 700 000,00 лв. размер на безвъзмездната финансова помощ.</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t>Начало: 02.05.2023 г.</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t>Край: 02.05.2024 г.</w:t>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333333"/>
          <w:kern w:val="1"/>
          <w:sz w:val="23"/>
          <w:szCs w:val="20"/>
          <w:lang w:val="en-us" w:eastAsia="zh-cn"/>
        </w:rPr>
      </w:pPr>
      <w:r>
        <w:rPr>
          <w:rFonts w:ascii="Times New Roman" w:hAnsi="Times New Roman" w:eastAsia="SimSun" w:cs="Times New Roman"/>
          <w:color w:val="000000"/>
          <w:kern w:val="1"/>
          <w:sz w:val="24"/>
          <w:szCs w:val="24"/>
          <w:lang w:val="en-us" w:eastAsia="zh-cn"/>
        </w:rPr>
        <w:t xml:space="preserve">Основната цел на проектната инвестиция </w:t>
      </w:r>
      <w:r>
        <w:rPr>
          <w:rFonts w:ascii="Times New Roman" w:hAnsi="Times New Roman" w:eastAsia="SimSun" w:cs="Times New Roman"/>
          <w:color w:val="333333"/>
          <w:kern w:val="1"/>
          <w:sz w:val="23"/>
          <w:szCs w:val="20"/>
          <w:lang w:val="en-us" w:eastAsia="zh-cn"/>
        </w:rPr>
        <w:t>е чрез получаване на безвъзмездна финансова помощ за технологична модернизация, „Унитрейд-БГ“ ООД е да повиши ефективността на процесите по събиране, разкомплектоване, обработка и сортиране на отпадъци, като постигне по-висока производителност, цифровизация и автоматизация, чрез получаване на безвъзмездна помощ за разширяването на съществуващ стопански обект след добавяне на нови активи.</w:t>
      </w:r>
      <w:r>
        <w:rPr>
          <w:rFonts w:ascii="Times New Roman" w:hAnsi="Times New Roman" w:eastAsia="SimSun" w:cs="Times New Roman"/>
          <w:color w:val="333333"/>
          <w:kern w:val="1"/>
          <w:sz w:val="23"/>
          <w:szCs w:val="20"/>
          <w:lang w:val="en-us" w:eastAsia="zh-cn"/>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r>
    </w:p>
    <w:p>
      <w:pPr>
        <w:spacing w:after="0" w:line="240" w:lineRule="auto"/>
        <w:jc w:val="both"/>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000000"/>
          <w:kern w:val="1"/>
          <w:sz w:val="24"/>
          <w:szCs w:val="24"/>
          <w:lang w:val="en-us" w:eastAsia="zh-cn"/>
        </w:rPr>
      </w:pPr>
      <w:r>
        <w:rPr>
          <w:rFonts w:ascii="Times New Roman" w:hAnsi="Times New Roman" w:eastAsia="SimSun" w:cs="Times New Roman"/>
          <w:color w:val="000000"/>
          <w:kern w:val="1"/>
          <w:sz w:val="24"/>
          <w:szCs w:val="24"/>
          <w:lang w:val="en-us" w:eastAsia="zh-cn"/>
        </w:rPr>
        <w:t>Специфичните цели на проектната инвестиция са:</w:t>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333333"/>
          <w:kern w:val="1"/>
          <w:sz w:val="23"/>
          <w:szCs w:val="20"/>
          <w:lang w:val="en-us" w:eastAsia="zh-cn"/>
        </w:rPr>
      </w:pPr>
      <w:r>
        <w:rPr>
          <w:rFonts w:ascii="Times New Roman" w:hAnsi="Times New Roman" w:eastAsia="SimSun" w:cs="Times New Roman"/>
          <w:color w:val="333333"/>
          <w:kern w:val="1"/>
          <w:sz w:val="23"/>
          <w:szCs w:val="20"/>
          <w:lang w:val="en-us" w:eastAsia="zh-cn"/>
        </w:rPr>
        <w:t xml:space="preserve">- Да се внедрят съвременни технологии, разполагащи с висока степен на автоматизация, което ще подобри качеството, ще скъси веригата до предлагане на краен продукт и ще намали себестойността; </w:t>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333333"/>
          <w:kern w:val="1"/>
          <w:sz w:val="23"/>
          <w:szCs w:val="20"/>
          <w:lang w:val="en-us" w:eastAsia="zh-cn"/>
        </w:rPr>
      </w:pPr>
      <w:r>
        <w:rPr>
          <w:rFonts w:ascii="Times New Roman" w:hAnsi="Times New Roman" w:eastAsia="SimSun" w:cs="Times New Roman"/>
          <w:color w:val="333333"/>
          <w:kern w:val="1"/>
          <w:sz w:val="23"/>
          <w:szCs w:val="20"/>
          <w:lang w:val="en-us" w:eastAsia="zh-cn"/>
        </w:rPr>
        <w:t>- Да се намалят разходите по дейността;</w:t>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color w:val="333333"/>
          <w:kern w:val="1"/>
          <w:sz w:val="23"/>
          <w:szCs w:val="20"/>
          <w:lang w:val="en-us" w:eastAsia="zh-cn"/>
        </w:rPr>
      </w:pPr>
      <w:r>
        <w:rPr>
          <w:rFonts w:ascii="Times New Roman" w:hAnsi="Times New Roman" w:eastAsia="SimSun" w:cs="Times New Roman"/>
          <w:color w:val="333333"/>
          <w:kern w:val="1"/>
          <w:sz w:val="23"/>
          <w:szCs w:val="20"/>
          <w:lang w:val="en-us" w:eastAsia="zh-cn"/>
        </w:rPr>
        <w:t xml:space="preserve">- Да се подобри ресурсната ефективност и ефикасност като се оползотворяват в по-пълна степен суровините, извличани от излезли от употреба активи и да се намали времето за обработката им; </w:t>
      </w:r>
    </w:p>
    <w:p>
      <w:pPr>
        <w:spacing w:after="0" w:line="240" w:lineRule="auto"/>
        <w:widowControl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Times New Roman" w:hAnsi="Times New Roman" w:eastAsia="SimSun" w:cs="Times New Roman"/>
          <w:kern w:val="1"/>
          <w:sz w:val="20"/>
          <w:szCs w:val="20"/>
          <w:lang w:val="en-us" w:eastAsia="zh-cn"/>
        </w:rPr>
      </w:pPr>
      <w:r>
        <w:rPr>
          <w:rFonts w:ascii="Times New Roman" w:hAnsi="Times New Roman" w:eastAsia="SimSun" w:cs="Times New Roman"/>
          <w:color w:val="333333"/>
          <w:kern w:val="1"/>
          <w:sz w:val="23"/>
          <w:szCs w:val="20"/>
          <w:lang w:val="en-us" w:eastAsia="zh-cn"/>
        </w:rPr>
        <w:t>- Да се възстанови икономическия потенциал на предприятието от периода преди COVID пандемията и да се създадат условия за растеж и развитие чрез цифровизация на технологичните процеси.</w:t>
      </w:r>
      <w:r>
        <w:rPr>
          <w:rFonts w:ascii="Times New Roman" w:hAnsi="Times New Roman" w:eastAsia="SimSun" w:cs="Times New Roman"/>
          <w:kern w:val="1"/>
          <w:sz w:val="20"/>
          <w:szCs w:val="20"/>
          <w:lang w:val="en-us" w:eastAsia="zh-cn"/>
        </w:r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38" w:w="11906"/>
      <w:pgMar w:left="1417" w:top="851" w:right="1133" w:bottom="1417" w:header="709" w:footer="708"/>
      <w:paperSrc w:first="0" w:other="0" a="0" b="0"/>
      <w:pgNumType w:fmt="decimal"/>
      <w:tmGutter w:val="3"/>
      <w:mirrorMargins w:val="0"/>
      <w:tmSection w:h="-2">
        <w:tmHeader w:id="0" w:h="0" edge="709"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 w:name="Courier New">
    <w:panose1 w:val="02070309020205020404"/>
    <w:charset w:val="cc"/>
    <w:family w:val="modern"/>
    <w:pitch w:val="default"/>
  </w:font>
  <w:font w:name="Wingdings">
    <w:panose1 w:val="05000000000000000000"/>
    <w:charset w:val="02"/>
    <w:family w:val="auto"/>
    <w:pitch w:val="default"/>
  </w:font>
  <w:font w:name="Calibri">
    <w:panose1 w:val="020F0502020204030204"/>
    <w:charset w:val="cc"/>
    <w:family w:val="swiss"/>
    <w:pitch w:val="default"/>
  </w:font>
  <w:font w:name="Calibri Light">
    <w:panose1 w:val="020F0302020204030204"/>
    <w:charset w:val="cc"/>
    <w:family w:val="swiss"/>
    <w:pitch w:val="default"/>
  </w:font>
  <w:font w:name="Segoe UI">
    <w:panose1 w:val="020B0502040204020203"/>
    <w:charset w:val="cc"/>
    <w:family w:val="swiss"/>
    <w:pitch w:val="default"/>
  </w:font>
  <w:font w:name="Tahoma">
    <w:panose1 w:val="020B0604030504040204"/>
    <w:charset w:val="cc"/>
    <w:family w:val="swiss"/>
    <w:pitch w:val="default"/>
  </w:font>
  <w:font w:name="Verdana">
    <w:panose1 w:val="020B0604030504040204"/>
    <w:charset w:val="cc"/>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spacing/>
      <w:jc w:val="center"/>
    </w:pPr>
    <w:r>
      <w:fldChar w:fldCharType="begin"/>
      <w:instrText xml:space="preserve"> PAGE </w:instrText>
      <w:fldChar w:fldCharType="separate"/>
      <w:t>1</w:t>
      <w:fldChar w:fldCharType="end"/>
    </w:r>
  </w:p>
  <w:p>
    <w:pPr>
      <w:pStyle w:val="para8"/>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7"/>
      <w:spacing/>
      <w:jc w:val="center"/>
    </w:pPr>
    <w:r>
      <w:rPr>
        <w:noProof/>
      </w:rPr>
      <w:drawing>
        <wp:inline distT="0" distB="0" distL="0" distR="0">
          <wp:extent cx="3808730" cy="958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a:extLst>
                      <a:ext uri="smNativeData">
                        <sm:smNativeData xmlns:sm="smNativeData" val="SMDATA_16_LrRT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bhcAAOUFAAAAAAAAAAAAAAAAAAAoAAAACAAAAAEAAAABAAAA"/>
                      </a:ext>
                    </a:extLst>
                  </pic:cNvPicPr>
                </pic:nvPicPr>
                <pic:blipFill>
                  <a:blip r:embed="rId1"/>
                  <a:stretch>
                    <a:fillRect/>
                  </a:stretch>
                </pic:blipFill>
                <pic:spPr>
                  <a:xfrm>
                    <a:off x="0" y="0"/>
                    <a:ext cx="3808730" cy="958215"/>
                  </a:xfrm>
                  <a:prstGeom prst="rect">
                    <a:avLst/>
                  </a:prstGeom>
                  <a:noFill/>
                  <a:ln w="12700">
                    <a:noFill/>
                  </a:ln>
                </pic:spPr>
              </pic:pic>
            </a:graphicData>
          </a:graphic>
        </wp:inline>
      </w:drawing>
    </w:r>
    <w:r/>
  </w:p>
  <w:p>
    <w:pPr>
      <w:pStyle w:val="para7"/>
    </w:pPr>
    <w:r/>
  </w:p>
  <w:p>
    <w:pPr>
      <w:pStyle w:val="para7"/>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Numbered list 4"/>
    <w:lvl w:ilvl="0">
      <w:numFmt w:val="bullet"/>
      <w:suff w:val="tab"/>
      <w:lvlText w:val="−"/>
      <w:lvlJc w:val="left"/>
      <w:pPr>
        <w:ind w:left="0" w:hanging="0"/>
      </w:pPr>
      <w:rPr>
        <w:rFonts w:ascii="Calibri" w:hAnsi="Calibri"/>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5">
    <w:multiLevelType w:val="hybridMultilevel"/>
    <w:name w:val="Numbered list 5"/>
    <w:lvl w:ilvl="0">
      <w:numFmt w:val="bullet"/>
      <w:suff w:val="tab"/>
      <w:lvlText w:val="-"/>
      <w:lvlJc w:val="left"/>
      <w:pPr>
        <w:ind w:left="360" w:hanging="0"/>
      </w:pPr>
      <w:rPr>
        <w:rFonts w:ascii="Calibri" w:hAnsi="Calibri" w:eastAsia="Calibri" w:cs="Calibri"/>
        <w:b w:val="0"/>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Numbered list 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Numbered list 7"/>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8">
    <w:multiLevelType w:val="hybridMultilevel"/>
    <w:name w:val="Numbered list 8"/>
    <w:lvl w:ilvl="0">
      <w:start w:val="1"/>
      <w:numFmt w:val="decimal"/>
      <w:suff w:val="tab"/>
      <w:lvlText w:val="%1)"/>
      <w:lvlJc w:val="left"/>
      <w:pPr>
        <w:ind w:left="0" w:hanging="0"/>
      </w:pPr>
      <w:rPr>
        <w:b/>
      </w:rPr>
    </w:lvl>
    <w:lvl w:ilvl="1">
      <w:numFmt w:val="bullet"/>
      <w:suff w:val="tab"/>
      <w:lvlText w:val=""/>
      <w:lvlJc w:val="left"/>
      <w:pPr>
        <w:ind w:left="1080" w:hanging="0"/>
      </w:pPr>
      <w:rPr>
        <w:rFonts w:ascii="Symbol" w:hAnsi="Symbol"/>
        <w:color w:val="auto"/>
      </w:rPr>
    </w:lvl>
    <w:lvl w:ilvl="2">
      <w:numFmt w:val="bullet"/>
      <w:suff w:val="tab"/>
      <w:lvlText w:val=""/>
      <w:lvlJc w:val="left"/>
      <w:pPr>
        <w:ind w:left="180" w:hanging="0"/>
      </w:pPr>
      <w:rPr>
        <w:rFonts w:ascii="Wingdings" w:hAnsi="Wingdings" w:eastAsia="Times New Roman" w:cs="Arial"/>
        <w:b/>
        <w:i/>
      </w:r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Numbered list 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0">
    <w:multiLevelType w:val="hybridMultilevel"/>
    <w:name w:val="Numbered list 10"/>
    <w:lvl w:ilvl="0">
      <w:numFmt w:val="bullet"/>
      <w:suff w:val="tab"/>
      <w:lvlText w:val=""/>
      <w:lvlJc w:val="left"/>
      <w:pPr>
        <w:ind w:left="420" w:hanging="0"/>
      </w:pPr>
      <w:rPr>
        <w:rFonts w:ascii="Symbol" w:hAnsi="Symbol"/>
      </w:rPr>
    </w:lvl>
    <w:lvl w:ilvl="1">
      <w:numFmt w:val="bullet"/>
      <w:suff w:val="tab"/>
      <w:lvlText w:val="o"/>
      <w:lvlJc w:val="left"/>
      <w:pPr>
        <w:ind w:left="1140" w:hanging="0"/>
      </w:pPr>
      <w:rPr>
        <w:rFonts w:ascii="Courier New" w:hAnsi="Courier New" w:cs="Courier New"/>
      </w:rPr>
    </w:lvl>
    <w:lvl w:ilvl="2">
      <w:numFmt w:val="bullet"/>
      <w:suff w:val="tab"/>
      <w:lvlText w:val=""/>
      <w:lvlJc w:val="left"/>
      <w:pPr>
        <w:ind w:left="1860" w:hanging="0"/>
      </w:pPr>
      <w:rPr>
        <w:rFonts w:ascii="Wingdings" w:hAnsi="Wingdings" w:eastAsia="Wingdings" w:cs="Wingdings"/>
      </w:rPr>
    </w:lvl>
    <w:lvl w:ilvl="3">
      <w:numFmt w:val="bullet"/>
      <w:suff w:val="tab"/>
      <w:lvlText w:val=""/>
      <w:lvlJc w:val="left"/>
      <w:pPr>
        <w:ind w:left="2580" w:hanging="0"/>
      </w:pPr>
      <w:rPr>
        <w:rFonts w:ascii="Symbol" w:hAnsi="Symbol"/>
      </w:rPr>
    </w:lvl>
    <w:lvl w:ilvl="4">
      <w:numFmt w:val="bullet"/>
      <w:suff w:val="tab"/>
      <w:lvlText w:val="o"/>
      <w:lvlJc w:val="left"/>
      <w:pPr>
        <w:ind w:left="3300" w:hanging="0"/>
      </w:pPr>
      <w:rPr>
        <w:rFonts w:ascii="Courier New" w:hAnsi="Courier New" w:cs="Courier New"/>
      </w:rPr>
    </w:lvl>
    <w:lvl w:ilvl="5">
      <w:numFmt w:val="bullet"/>
      <w:suff w:val="tab"/>
      <w:lvlText w:val=""/>
      <w:lvlJc w:val="left"/>
      <w:pPr>
        <w:ind w:left="4020" w:hanging="0"/>
      </w:pPr>
      <w:rPr>
        <w:rFonts w:ascii="Wingdings" w:hAnsi="Wingdings" w:eastAsia="Wingdings" w:cs="Wingdings"/>
      </w:rPr>
    </w:lvl>
    <w:lvl w:ilvl="6">
      <w:numFmt w:val="bullet"/>
      <w:suff w:val="tab"/>
      <w:lvlText w:val=""/>
      <w:lvlJc w:val="left"/>
      <w:pPr>
        <w:ind w:left="4740" w:hanging="0"/>
      </w:pPr>
      <w:rPr>
        <w:rFonts w:ascii="Symbol" w:hAnsi="Symbol"/>
      </w:rPr>
    </w:lvl>
    <w:lvl w:ilvl="7">
      <w:numFmt w:val="bullet"/>
      <w:suff w:val="tab"/>
      <w:lvlText w:val="o"/>
      <w:lvlJc w:val="left"/>
      <w:pPr>
        <w:ind w:left="5460" w:hanging="0"/>
      </w:pPr>
      <w:rPr>
        <w:rFonts w:ascii="Courier New" w:hAnsi="Courier New" w:cs="Courier New"/>
      </w:rPr>
    </w:lvl>
    <w:lvl w:ilvl="8">
      <w:numFmt w:val="bullet"/>
      <w:suff w:val="tab"/>
      <w:lvlText w:val=""/>
      <w:lvlJc w:val="left"/>
      <w:pPr>
        <w:ind w:left="6180" w:hanging="0"/>
      </w:pPr>
      <w:rPr>
        <w:rFonts w:ascii="Wingdings" w:hAnsi="Wingdings" w:eastAsia="Wingdings" w:cs="Wingdings"/>
      </w:rPr>
    </w:lvl>
  </w:abstractNum>
  <w:abstractNum w:abstractNumId="11">
    <w:multiLevelType w:val="hybridMultilevel"/>
    <w:name w:val="Numbered list 11"/>
    <w:lvl w:ilvl="0">
      <w:start w:val="1"/>
      <w:numFmt w:val="decimal"/>
      <w:suff w:val="tab"/>
      <w:lvlText w:val="%1)"/>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bg-bg"/>
      </w:rPr>
    </w:lvl>
    <w:lvl w:ilvl="1">
      <w:start w:val="19"/>
      <w:numFmt w:val="decimal"/>
      <w:suff w:val="tab"/>
      <w:lvlText w:val="%2."/>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bg-bg"/>
      </w:rPr>
    </w:lvl>
    <w:lvl w:ilvl="2">
      <w:start w:val="1"/>
      <w:numFmt w:val="lowerRoman"/>
      <w:suff w:val="tab"/>
      <w:lvlText w:val="%3)"/>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en-us"/>
      </w:rPr>
    </w:lvl>
    <w:lvl w:ilvl="3">
      <w:start w:val="1"/>
      <w:numFmt w:val="lowerRoman"/>
      <w:suff w:val="tab"/>
      <w:lvlText w:val="%4)"/>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en-us"/>
      </w:rPr>
    </w:lvl>
    <w:lvl w:ilvl="4">
      <w:start w:val="1"/>
      <w:numFmt w:val="lowerRoman"/>
      <w:suff w:val="tab"/>
      <w:lvlText w:val="%5)"/>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en-us"/>
      </w:rPr>
    </w:lvl>
    <w:lvl w:ilvl="5">
      <w:start w:val="2"/>
      <w:numFmt w:val="decimal"/>
      <w:suff w:val="tab"/>
      <w:lvlText w:val="(%6)"/>
      <w:lvlJc w:val="left"/>
      <w:pPr>
        <w:ind w:left="0" w:hanging="0"/>
      </w:pPr>
      <w:rPr>
        <w:rFonts w:ascii="Times New Roman" w:hAnsi="Times New Roman" w:eastAsia="Times New Roman" w:cs="Times New Roman"/>
        <w:b w:val="0"/>
        <w:smallCaps w:val="0"/>
        <w:color w:val="000000"/>
        <w:spacing w:val="0" w:percent="100"/>
        <w:w w:val="100"/>
        <w:sz w:val="14"/>
        <w:szCs w:val="14"/>
        <w:u w:color="auto" w:val="none"/>
        <w:vertAlign w:val="baseline"/>
        <w:lang w:val="bg-bg"/>
      </w:rPr>
    </w:lvl>
    <w:lvl w:ilvl="6">
      <w:start w:val="134"/>
      <w:numFmt w:val="decimal"/>
      <w:suff w:val="tab"/>
      <w:lvlText w:val="%7."/>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bg-bg"/>
      </w:rPr>
    </w:lvl>
    <w:lvl w:ilvl="7">
      <w:start w:val="1"/>
      <w:numFmt w:val="lowerRoman"/>
      <w:suff w:val="tab"/>
      <w:lvlText w:val="%8)"/>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en-us"/>
      </w:rPr>
    </w:lvl>
    <w:lvl w:ilvl="8">
      <w:start w:val="1"/>
      <w:numFmt w:val="decimal"/>
      <w:suff w:val="tab"/>
      <w:lvlText w:val="%9."/>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bg-bg"/>
      </w:rPr>
    </w:lvl>
  </w:abstractNum>
  <w:abstractNum w:abstractNumId="12">
    <w:multiLevelType w:val="hybridMultilevel"/>
    <w:name w:val="Numbered list 1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3">
    <w:multiLevelType w:val="hybridMultilevel"/>
    <w:name w:val="Numbered list 13"/>
    <w:lvl w:ilvl="0">
      <w:start w:val="1"/>
      <w:numFmt w:val="decimal"/>
      <w:suff w:val="tab"/>
      <w:lvlText w:val="%1."/>
      <w:lvlJc w:val="left"/>
      <w:pPr>
        <w:ind w:left="1135" w:hanging="0"/>
      </w:pPr>
      <w:rPr>
        <w:b w:val="0"/>
        <w:color w:val="auto"/>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4">
    <w:multiLevelType w:val="hybridMultilevel"/>
    <w:name w:val="Numbered list 14"/>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5">
    <w:multiLevelType w:val="hybridMultilevel"/>
    <w:name w:val="Numbered list 15"/>
    <w:lvl w:ilvl="0">
      <w:numFmt w:val="bullet"/>
      <w:suff w:val="tab"/>
      <w:lvlText w:val=""/>
      <w:lvlJc w:val="left"/>
      <w:pPr>
        <w:ind w:left="0" w:hanging="0"/>
      </w:pPr>
      <w:rPr>
        <w:rFonts w:ascii="Symbol" w:hAnsi="Symbol"/>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16">
    <w:multiLevelType w:val="hybridMultilevel"/>
    <w:name w:val="Numbered list 16"/>
    <w:lvl w:ilvl="0">
      <w:start w:val="1"/>
      <w:numFmt w:val="decimal"/>
      <w:suff w:val="tab"/>
      <w:lvlText w:val=""/>
      <w:lvlJc w:val="left"/>
      <w:pPr>
        <w:ind w:left="0" w:hanging="0"/>
      </w:pPr>
    </w:lvl>
    <w:lvl w:ilvl="1">
      <w:start w:val="0"/>
      <w:numFmt w:val="decimal"/>
      <w:suff w:val="tab"/>
      <w:lvlText w:val=""/>
      <w:lvlJc w:val="left"/>
      <w:pPr>
        <w:ind w:left="0" w:hanging="0"/>
      </w:p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17">
    <w:multiLevelType w:val="hybridMultilevel"/>
    <w:name w:val="Numbered list 17"/>
    <w:lvl w:ilvl="0">
      <w:start w:val="1"/>
      <w:numFmt w:val="decimal"/>
      <w:suff w:val="tab"/>
      <w:lvlText w:val="%1."/>
      <w:lvlJc w:val="left"/>
      <w:pPr>
        <w:ind w:left="220" w:hanging="0"/>
      </w:pPr>
      <w:rPr>
        <w:color w:val="0563c1"/>
        <w:u w:color="auto" w:val="single"/>
      </w:rPr>
    </w:lvl>
    <w:lvl w:ilvl="1">
      <w:start w:val="1"/>
      <w:numFmt w:val="lowerLetter"/>
      <w:suff w:val="tab"/>
      <w:lvlText w:val="%2."/>
      <w:lvlJc w:val="left"/>
      <w:pPr>
        <w:ind w:left="940" w:hanging="0"/>
      </w:pPr>
    </w:lvl>
    <w:lvl w:ilvl="2">
      <w:start w:val="1"/>
      <w:numFmt w:val="lowerRoman"/>
      <w:suff w:val="tab"/>
      <w:lvlText w:val="%3."/>
      <w:lvlJc w:val="left"/>
      <w:pPr>
        <w:ind w:left="1840" w:hanging="0"/>
      </w:pPr>
    </w:lvl>
    <w:lvl w:ilvl="3">
      <w:start w:val="1"/>
      <w:numFmt w:val="decimal"/>
      <w:suff w:val="tab"/>
      <w:lvlText w:val="%4."/>
      <w:lvlJc w:val="left"/>
      <w:pPr>
        <w:ind w:left="2380" w:hanging="0"/>
      </w:pPr>
    </w:lvl>
    <w:lvl w:ilvl="4">
      <w:start w:val="1"/>
      <w:numFmt w:val="lowerLetter"/>
      <w:suff w:val="tab"/>
      <w:lvlText w:val="%5."/>
      <w:lvlJc w:val="left"/>
      <w:pPr>
        <w:ind w:left="3100" w:hanging="0"/>
      </w:pPr>
    </w:lvl>
    <w:lvl w:ilvl="5">
      <w:start w:val="1"/>
      <w:numFmt w:val="lowerRoman"/>
      <w:suff w:val="tab"/>
      <w:lvlText w:val="%6."/>
      <w:lvlJc w:val="left"/>
      <w:pPr>
        <w:ind w:left="4000" w:hanging="0"/>
      </w:pPr>
    </w:lvl>
    <w:lvl w:ilvl="6">
      <w:start w:val="1"/>
      <w:numFmt w:val="decimal"/>
      <w:suff w:val="tab"/>
      <w:lvlText w:val="%7."/>
      <w:lvlJc w:val="left"/>
      <w:pPr>
        <w:ind w:left="4540" w:hanging="0"/>
      </w:pPr>
    </w:lvl>
    <w:lvl w:ilvl="7">
      <w:start w:val="1"/>
      <w:numFmt w:val="lowerLetter"/>
      <w:suff w:val="tab"/>
      <w:lvlText w:val="%8."/>
      <w:lvlJc w:val="left"/>
      <w:pPr>
        <w:ind w:left="5260" w:hanging="0"/>
      </w:pPr>
    </w:lvl>
    <w:lvl w:ilvl="8">
      <w:start w:val="1"/>
      <w:numFmt w:val="lowerRoman"/>
      <w:suff w:val="tab"/>
      <w:lvlText w:val="%9."/>
      <w:lvlJc w:val="left"/>
      <w:pPr>
        <w:ind w:left="6160" w:hanging="0"/>
      </w:pPr>
    </w:lvl>
  </w:abstractNum>
  <w:abstractNum w:abstractNumId="18">
    <w:multiLevelType w:val="hybridMultilevel"/>
    <w:name w:val="Numbered list 18"/>
    <w:lvl w:ilvl="0">
      <w:numFmt w:val="bullet"/>
      <w:suff w:val="tab"/>
      <w:lvlText w:val=""/>
      <w:lvlJc w:val="left"/>
      <w:pPr>
        <w:ind w:left="0" w:hanging="0"/>
      </w:pPr>
      <w:rPr>
        <w:rFonts w:ascii="Symbol" w:hAnsi="Symbol"/>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19">
    <w:multiLevelType w:val="hybridMultilevel"/>
    <w:name w:val="Numbered list 1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0">
    <w:multiLevelType w:val="hybridMultilevel"/>
    <w:name w:val="Numbered list 20"/>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1">
    <w:multiLevelType w:val="hybridMultilevel"/>
    <w:name w:val="Numbered list 21"/>
    <w:lvl w:ilvl="0">
      <w:numFmt w:val="bullet"/>
      <w:suff w:val="tab"/>
      <w:lvlText w:val="-"/>
      <w:lvlJc w:val="left"/>
      <w:pPr>
        <w:ind w:left="360" w:hanging="0"/>
      </w:pPr>
      <w:rPr>
        <w:rFonts w:ascii="Courier New" w:hAnsi="Courier New"/>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2">
    <w:multiLevelType w:val="hybridMultilevel"/>
    <w:name w:val="Numbered list 22"/>
    <w:lvl w:ilvl="0">
      <w:numFmt w:val="bullet"/>
      <w:suff w:val="tab"/>
      <w:lvlText w:val="-"/>
      <w:lvlJc w:val="left"/>
      <w:pPr>
        <w:ind w:left="360" w:hanging="0"/>
      </w:pPr>
      <w:rPr>
        <w:rFonts w:ascii="Times New Roman" w:hAnsi="Times New Roman"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3">
    <w:multiLevelType w:val="hybridMultilevel"/>
    <w:name w:val="Numbered list 2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4">
    <w:multiLevelType w:val="hybridMultilevel"/>
    <w:name w:val="Numbered list 2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5">
    <w:multiLevelType w:val="hybridMultilevel"/>
    <w:name w:val="Numbered list 25"/>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6">
    <w:multiLevelType w:val="hybridMultilevel"/>
    <w:name w:val="Numbered list 26"/>
    <w:lvl w:ilvl="0">
      <w:start w:val="1"/>
      <w:numFmt w:val="decimal"/>
      <w:suff w:val="tab"/>
      <w:lvlText w:val="%1."/>
      <w:lvlJc w:val="left"/>
      <w:pPr>
        <w:ind w:left="480" w:hanging="0"/>
      </w:pPr>
      <w:rPr>
        <w:b/>
      </w:rPr>
    </w:lvl>
    <w:lvl w:ilvl="1">
      <w:start w:val="1"/>
      <w:numFmt w:val="lowerLetter"/>
      <w:suff w:val="tab"/>
      <w:lvlText w:val="%2."/>
      <w:lvlJc w:val="left"/>
      <w:pPr>
        <w:ind w:left="1200" w:hanging="0"/>
      </w:pPr>
    </w:lvl>
    <w:lvl w:ilvl="2">
      <w:start w:val="1"/>
      <w:numFmt w:val="lowerRoman"/>
      <w:suff w:val="tab"/>
      <w:lvlText w:val="%3."/>
      <w:lvlJc w:val="left"/>
      <w:pPr>
        <w:ind w:left="2100" w:hanging="0"/>
      </w:pPr>
    </w:lvl>
    <w:lvl w:ilvl="3">
      <w:start w:val="1"/>
      <w:numFmt w:val="decimal"/>
      <w:suff w:val="tab"/>
      <w:lvlText w:val="%4."/>
      <w:lvlJc w:val="left"/>
      <w:pPr>
        <w:ind w:left="2640" w:hanging="0"/>
      </w:pPr>
    </w:lvl>
    <w:lvl w:ilvl="4">
      <w:start w:val="1"/>
      <w:numFmt w:val="lowerLetter"/>
      <w:suff w:val="tab"/>
      <w:lvlText w:val="%5."/>
      <w:lvlJc w:val="left"/>
      <w:pPr>
        <w:ind w:left="3360" w:hanging="0"/>
      </w:pPr>
    </w:lvl>
    <w:lvl w:ilvl="5">
      <w:start w:val="1"/>
      <w:numFmt w:val="lowerRoman"/>
      <w:suff w:val="tab"/>
      <w:lvlText w:val="%6."/>
      <w:lvlJc w:val="left"/>
      <w:pPr>
        <w:ind w:left="4260" w:hanging="0"/>
      </w:pPr>
    </w:lvl>
    <w:lvl w:ilvl="6">
      <w:start w:val="1"/>
      <w:numFmt w:val="decimal"/>
      <w:suff w:val="tab"/>
      <w:lvlText w:val="%7."/>
      <w:lvlJc w:val="left"/>
      <w:pPr>
        <w:ind w:left="4800" w:hanging="0"/>
      </w:pPr>
    </w:lvl>
    <w:lvl w:ilvl="7">
      <w:start w:val="1"/>
      <w:numFmt w:val="lowerLetter"/>
      <w:suff w:val="tab"/>
      <w:lvlText w:val="%8."/>
      <w:lvlJc w:val="left"/>
      <w:pPr>
        <w:ind w:left="5520" w:hanging="0"/>
      </w:pPr>
    </w:lvl>
    <w:lvl w:ilvl="8">
      <w:start w:val="1"/>
      <w:numFmt w:val="lowerRoman"/>
      <w:suff w:val="tab"/>
      <w:lvlText w:val="%9."/>
      <w:lvlJc w:val="left"/>
      <w:pPr>
        <w:ind w:left="6420" w:hanging="0"/>
      </w:pPr>
    </w:lvl>
  </w:abstractNum>
  <w:abstractNum w:abstractNumId="27">
    <w:multiLevelType w:val="hybridMultilevel"/>
    <w:name w:val="Numbered list 27"/>
    <w:lvl w:ilvl="0">
      <w:numFmt w:val="bullet"/>
      <w:suff w:val="tab"/>
      <w:lvlText w:val="−"/>
      <w:lvlJc w:val="left"/>
      <w:pPr>
        <w:ind w:left="0" w:hanging="0"/>
      </w:pPr>
      <w:rPr>
        <w:rFonts w:ascii="Calibri" w:hAnsi="Calibri"/>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8">
    <w:multiLevelType w:val="hybridMultilevel"/>
    <w:name w:val="Numbered list 28"/>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9">
    <w:multiLevelType w:val="hybridMultilevel"/>
    <w:name w:val="Numbered list 2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0">
    <w:multiLevelType w:val="hybridMultilevel"/>
    <w:name w:val="Numbered list 30"/>
    <w:lvl w:ilvl="0">
      <w:start w:val="1"/>
      <w:numFmt w:val="decimal"/>
      <w:suff w:val="tab"/>
      <w:lvlText w:val="%1."/>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bg-bg"/>
      </w:rPr>
    </w:lvl>
    <w:lvl w:ilvl="1">
      <w:start w:val="1"/>
      <w:numFmt w:val="lowerRoman"/>
      <w:suff w:val="tab"/>
      <w:lvlText w:val="%2)"/>
      <w:lvlJc w:val="left"/>
      <w:pPr>
        <w:ind w:left="0" w:hanging="0"/>
      </w:pPr>
      <w:rPr>
        <w:rFonts w:ascii="Times New Roman" w:hAnsi="Times New Roman" w:eastAsia="Times New Roman" w:cs="Times New Roman"/>
        <w:b w:val="0"/>
        <w:smallCaps w:val="0"/>
        <w:color w:val="000000"/>
        <w:spacing w:val="0" w:percent="100"/>
        <w:w w:val="100"/>
        <w:sz w:val="16"/>
        <w:szCs w:val="16"/>
        <w:u w:color="auto" w:val="none"/>
        <w:vertAlign w:val="baseline"/>
        <w:lang w:val="en-us"/>
      </w:rPr>
    </w:lvl>
    <w:lvl w:ilvl="2">
      <w:start w:val="0"/>
      <w:numFmt w:val="decimal"/>
      <w:suff w:val="tab"/>
      <w:lvlText w:val=""/>
      <w:lvlJc w:val="left"/>
      <w:pPr>
        <w:ind w:left="0" w:hanging="0"/>
      </w:pPr>
    </w:lvl>
    <w:lvl w:ilvl="3">
      <w:start w:val="0"/>
      <w:numFmt w:val="decimal"/>
      <w:suff w:val="tab"/>
      <w:lvlText w:val=""/>
      <w:lvlJc w:val="left"/>
      <w:pPr>
        <w:ind w:left="0" w:hanging="0"/>
      </w:pPr>
    </w:lvl>
    <w:lvl w:ilvl="4">
      <w:start w:val="0"/>
      <w:numFmt w:val="decimal"/>
      <w:suff w:val="tab"/>
      <w:lvlText w:val=""/>
      <w:lvlJc w:val="left"/>
      <w:pPr>
        <w:ind w:left="0" w:hanging="0"/>
      </w:pPr>
    </w:lvl>
    <w:lvl w:ilvl="5">
      <w:start w:val="0"/>
      <w:numFmt w:val="decimal"/>
      <w:suff w:val="tab"/>
      <w:lvlText w:val=""/>
      <w:lvlJc w:val="left"/>
      <w:pPr>
        <w:ind w:left="0" w:hanging="0"/>
      </w:pPr>
    </w:lvl>
    <w:lvl w:ilvl="6">
      <w:start w:val="0"/>
      <w:numFmt w:val="decimal"/>
      <w:suff w:val="tab"/>
      <w:lvlText w:val=""/>
      <w:lvlJc w:val="left"/>
      <w:pPr>
        <w:ind w:left="0" w:hanging="0"/>
      </w:pPr>
    </w:lvl>
    <w:lvl w:ilvl="7">
      <w:start w:val="0"/>
      <w:numFmt w:val="decimal"/>
      <w:suff w:val="tab"/>
      <w:lvlText w:val=""/>
      <w:lvlJc w:val="left"/>
      <w:pPr>
        <w:ind w:left="0" w:hanging="0"/>
      </w:pPr>
    </w:lvl>
    <w:lvl w:ilvl="8">
      <w:start w:val="0"/>
      <w:numFmt w:val="decimal"/>
      <w:suff w:val="tab"/>
      <w:lvlText w:val=""/>
      <w:lvlJc w:val="left"/>
      <w:pPr>
        <w:ind w:left="0" w:hanging="0"/>
      </w:pPr>
    </w:lvl>
  </w:abstractNum>
  <w:abstractNum w:abstractNumId="31">
    <w:multiLevelType w:val="hybridMultilevel"/>
    <w:name w:val="Numbered list 3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2">
    <w:multiLevelType w:val="hybridMultilevel"/>
    <w:name w:val="Numbered list 3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3">
    <w:multiLevelType w:val="hybridMultilevel"/>
    <w:name w:val="Numbered list 33"/>
    <w:lvl w:ilvl="0">
      <w:numFmt w:val="bullet"/>
      <w:suff w:val="tab"/>
      <w:lvlText w:val="-"/>
      <w:lvlJc w:val="left"/>
      <w:pPr>
        <w:ind w:left="360" w:hanging="0"/>
      </w:pPr>
      <w:rPr>
        <w:rFonts w:ascii="Courier New" w:hAnsi="Courier New"/>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4">
    <w:multiLevelType w:val="hybridMultilevel"/>
    <w:name w:val="Numbered list 34"/>
    <w:lvl w:ilvl="0">
      <w:numFmt w:val="bullet"/>
      <w:suff w:val="tab"/>
      <w:lvlText w:val="−"/>
      <w:lvlJc w:val="left"/>
      <w:pPr>
        <w:ind w:left="360" w:hanging="0"/>
      </w:pPr>
      <w:rPr>
        <w:rFonts w:ascii="Calibri" w:hAnsi="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5">
    <w:multiLevelType w:val="hybridMultilevel"/>
    <w:name w:val="Numbered list 3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6">
    <w:multiLevelType w:val="hybridMultilevel"/>
    <w:name w:val="Numbered list 36"/>
    <w:lvl w:ilvl="0">
      <w:start w:val="1"/>
      <w:numFmt w:val="decimal"/>
      <w:suff w:val="tab"/>
      <w:lvlText w:val="%1."/>
      <w:lvlJc w:val="left"/>
      <w:pPr>
        <w:ind w:left="0" w:hanging="0"/>
      </w:pPr>
    </w:lvl>
    <w:lvl w:ilvl="1">
      <w:start w:val="1"/>
      <w:numFmt w:val="decimal"/>
      <w:suff w:val="tab"/>
      <w:lvlText w:val="%1.%2."/>
      <w:lvlJc w:val="left"/>
      <w:pPr>
        <w:ind w:left="2160" w:hanging="0"/>
      </w:pPr>
    </w:lvl>
    <w:lvl w:ilvl="2">
      <w:start w:val="1"/>
      <w:numFmt w:val="decimal"/>
      <w:suff w:val="tab"/>
      <w:lvlText w:val="%1.%2.%3."/>
      <w:lvlJc w:val="left"/>
      <w:pPr>
        <w:ind w:left="4320" w:hanging="0"/>
      </w:pPr>
    </w:lvl>
    <w:lvl w:ilvl="3">
      <w:start w:val="1"/>
      <w:numFmt w:val="decimal"/>
      <w:suff w:val="tab"/>
      <w:lvlText w:val="%1.%2.%3.%4."/>
      <w:lvlJc w:val="left"/>
      <w:pPr>
        <w:ind w:left="6480" w:hanging="0"/>
      </w:pPr>
    </w:lvl>
    <w:lvl w:ilvl="4">
      <w:start w:val="1"/>
      <w:numFmt w:val="decimal"/>
      <w:suff w:val="tab"/>
      <w:lvlText w:val="%1.%2.%3.%4.%5."/>
      <w:lvlJc w:val="left"/>
      <w:pPr>
        <w:ind w:left="8640" w:hanging="0"/>
      </w:pPr>
    </w:lvl>
    <w:lvl w:ilvl="5">
      <w:start w:val="1"/>
      <w:numFmt w:val="decimal"/>
      <w:suff w:val="tab"/>
      <w:lvlText w:val="%1.%2.%3.%4.%5.%6."/>
      <w:lvlJc w:val="left"/>
      <w:pPr>
        <w:ind w:left="10800" w:hanging="0"/>
      </w:pPr>
    </w:lvl>
    <w:lvl w:ilvl="6">
      <w:start w:val="1"/>
      <w:numFmt w:val="decimal"/>
      <w:suff w:val="tab"/>
      <w:lvlText w:val="%1.%2.%3.%4.%5.%6.%7."/>
      <w:lvlJc w:val="left"/>
      <w:pPr>
        <w:ind w:left="12960" w:hanging="0"/>
      </w:pPr>
    </w:lvl>
    <w:lvl w:ilvl="7">
      <w:start w:val="1"/>
      <w:numFmt w:val="decimal"/>
      <w:suff w:val="tab"/>
      <w:lvlText w:val="%1.%2.%3.%4.%5.%6.%7.%8."/>
      <w:lvlJc w:val="left"/>
      <w:pPr>
        <w:ind w:left="15120" w:hanging="0"/>
      </w:pPr>
    </w:lvl>
    <w:lvl w:ilvl="8">
      <w:start w:val="1"/>
      <w:numFmt w:val="decimal"/>
      <w:suff w:val="tab"/>
      <w:lvlText w:val="%1.%2.%3.%4.%5.%6.%7.%8.%9."/>
      <w:lvlJc w:val="left"/>
      <w:pPr>
        <w:ind w:left="17280" w:hanging="0"/>
      </w:pPr>
    </w:lvl>
  </w:abstractNum>
  <w:abstractNum w:abstractNumId="37">
    <w:multiLevelType w:val="hybridMultilevel"/>
    <w:name w:val="Numbered list 37"/>
    <w:lvl w:ilvl="0">
      <w:numFmt w:val="bullet"/>
      <w:suff w:val="tab"/>
      <w:lvlText w:val="-"/>
      <w:lvlJc w:val="left"/>
      <w:pPr>
        <w:ind w:left="360" w:hanging="0"/>
      </w:pPr>
      <w:rPr>
        <w:rFonts w:ascii="Calibri" w:hAnsi="Calibri" w:eastAsia="Calibri" w:cs="Calibri"/>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8">
    <w:multiLevelType w:val="hybridMultilevel"/>
    <w:name w:val="Numbered list 38"/>
    <w:lvl w:ilvl="0">
      <w:start w:val="1"/>
      <w:numFmt w:val="decimal"/>
      <w:suff w:val="tab"/>
      <w:lvlText w:val="%1."/>
      <w:lvlJc w:val="left"/>
      <w:pPr>
        <w:ind w:left="360" w:hanging="0"/>
      </w:pPr>
      <w:rPr>
        <w:rFonts w:ascii="Calibri" w:hAnsi="Calibri" w:eastAsia="Times New Roman" w:cs="Calibri"/>
        <w:color w:val="auto"/>
        <w:sz w:val="24"/>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39">
    <w:multiLevelType w:val="hybridMultilevel"/>
    <w:name w:val="Numbered list 3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7"/>
      <w:tmLastPosIdx w:val="12"/>
    </w:tmLastPosCaret>
    <w:tmLastPosAnchor>
      <w:tmLastPosPgfIdx w:val="0"/>
      <w:tmLastPosIdx w:val="0"/>
    </w:tmLastPosAnchor>
    <w:tmLastPosTblRect w:left="0" w:top="0" w:right="0" w:bottom="0"/>
  </w:tmLastPos>
  <w:tmAppRevision w:date="1683207214" w:val="106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0"/>
      <w:keepNext/>
      <w:outlineLvl w:val="0"/>
      <w:keepLines/>
    </w:pPr>
    <w:rPr>
      <w:rFonts w:ascii="Calibri Light" w:hAnsi="Calibri Light" w:eastAsia="Calibri Light" w:cs="Calibri Light"/>
      <w:b/>
      <w:bCs/>
      <w:color w:val="2e74b5"/>
      <w:sz w:val="28"/>
      <w:szCs w:val="28"/>
    </w:rPr>
  </w:style>
  <w:style w:type="paragraph" w:styleId="para2">
    <w:name w:val="heading 2"/>
    <w:qFormat/>
    <w:basedOn w:val="para0"/>
    <w:next w:val="para0"/>
    <w:pPr>
      <w:spacing w:before="200" w:after="0"/>
      <w:keepNext/>
      <w:outlineLvl w:val="1"/>
      <w:keepLines/>
    </w:pPr>
    <w:rPr>
      <w:rFonts w:ascii="Calibri Light" w:hAnsi="Calibri Light" w:eastAsia="Calibri Light" w:cs="Calibri Light"/>
      <w:b/>
      <w:bCs/>
      <w:color w:val="5b9bd5"/>
      <w:sz w:val="26"/>
      <w:szCs w:val="26"/>
    </w:rPr>
  </w:style>
  <w:style w:type="paragraph" w:styleId="para3">
    <w:name w:val="heading 3"/>
    <w:qFormat/>
    <w:basedOn w:val="para0"/>
    <w:next w:val="para0"/>
    <w:pPr>
      <w:spacing w:before="200" w:after="0"/>
      <w:keepNext/>
      <w:outlineLvl w:val="2"/>
      <w:keepLines/>
    </w:pPr>
    <w:rPr>
      <w:rFonts w:ascii="Calibri Light" w:hAnsi="Calibri Light" w:eastAsia="Calibri Light" w:cs="Calibri Light"/>
      <w:b/>
      <w:bCs/>
      <w:color w:val="5b9bd5"/>
    </w:rPr>
  </w:style>
  <w:style w:type="paragraph" w:styleId="para4">
    <w:name w:val="List Paragraph"/>
    <w:qFormat/>
    <w:basedOn w:val="para0"/>
    <w:pPr>
      <w:ind w:left="720"/>
      <w:contextualSpacing/>
    </w:pPr>
  </w:style>
  <w:style w:type="paragraph" w:styleId="para5">
    <w:name w:val="Footnote Text"/>
    <w:qFormat/>
    <w:basedOn w:val="para0"/>
    <w:pPr>
      <w:spacing w:after="0" w:line="240" w:lineRule="auto"/>
    </w:pPr>
    <w:rPr>
      <w:sz w:val="20"/>
      <w:szCs w:val="20"/>
    </w:rPr>
  </w:style>
  <w:style w:type="paragraph" w:styleId="para6">
    <w:name w:val="Balloon Text"/>
    <w:qFormat/>
    <w:basedOn w:val="para0"/>
    <w:pPr>
      <w:spacing w:after="0" w:line="240" w:lineRule="auto"/>
    </w:pPr>
    <w:rPr>
      <w:rFonts w:ascii="Segoe UI" w:hAnsi="Segoe UI" w:cs="Segoe UI"/>
      <w:sz w:val="18"/>
      <w:szCs w:val="18"/>
    </w:rPr>
  </w:style>
  <w:style w:type="paragraph" w:styleId="para7">
    <w:name w:val="Header"/>
    <w:qFormat/>
    <w:basedOn w:val="para0"/>
    <w:pPr>
      <w:spacing w:after="0" w:line="240" w:lineRule="auto"/>
      <w:tabs defTabSz="708">
        <w:tab w:val="center" w:pos="4536" w:leader="none"/>
        <w:tab w:val="right" w:pos="9072" w:leader="none"/>
      </w:tabs>
    </w:pPr>
  </w:style>
  <w:style w:type="paragraph" w:styleId="para8">
    <w:name w:val="Footer"/>
    <w:qFormat/>
    <w:basedOn w:val="para0"/>
    <w:pPr>
      <w:spacing w:after="0" w:line="240" w:lineRule="auto"/>
      <w:tabs defTabSz="708">
        <w:tab w:val="center" w:pos="4536" w:leader="none"/>
        <w:tab w:val="right" w:pos="9072" w:leader="none"/>
      </w:tabs>
    </w:pPr>
  </w:style>
  <w:style w:type="paragraph" w:styleId="para9">
    <w:name w:val="Endnote Text"/>
    <w:qFormat/>
    <w:basedOn w:val="para0"/>
    <w:pPr>
      <w:spacing w:after="0" w:line="240" w:lineRule="auto"/>
    </w:pPr>
    <w:rPr>
      <w:sz w:val="20"/>
      <w:szCs w:val="20"/>
    </w:rPr>
  </w:style>
  <w:style w:type="paragraph" w:styleId="para10" w:customStyle="1">
    <w:name w:val="annotation text"/>
    <w:qFormat/>
    <w:basedOn w:val="para0"/>
    <w:pPr>
      <w:spacing w:line="240" w:lineRule="auto"/>
    </w:pPr>
    <w:rPr>
      <w:sz w:val="20"/>
      <w:szCs w:val="20"/>
    </w:rPr>
  </w:style>
  <w:style w:type="paragraph" w:styleId="para11" w:customStyle="1">
    <w:name w:val="annotation subject"/>
    <w:qFormat/>
    <w:basedOn w:val="para10"/>
    <w:next w:val="para10"/>
    <w:rPr>
      <w:b/>
      <w:bCs/>
    </w:rPr>
  </w:style>
  <w:style w:type="paragraph" w:styleId="para12" w:customStyle="1">
    <w:name w:val="Char Char2 Char Char Char Char Char Char Char Char Char Char Char Char Char Char Char Char Char Char Char Char Char Char Char Char Char Char Char Char"/>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13" w:customStyle="1">
    <w:name w:val="Char Char Char Char Char Char Char Char Char Char Char Char Char Char Char Char Char Char Char Char Char1 Char Char Char Char Char Char Char Char Char Char Char Char1"/>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14">
    <w:name w:val="Normal (Web)"/>
    <w:qFormat/>
    <w:basedOn w:val="para0"/>
    <w:pPr>
      <w:ind w:firstLine="990"/>
      <w:spacing w:after="0" w:line="240" w:lineRule="auto"/>
      <w:jc w:val="both"/>
    </w:pPr>
    <w:rPr>
      <w:rFonts w:ascii="Times New Roman" w:hAnsi="Times New Roman" w:eastAsia="Times New Roman" w:cs="Times New Roman"/>
      <w:color w:val="000000"/>
      <w:sz w:val="24"/>
      <w:szCs w:val="24"/>
      <w:lang w:val="en-us"/>
    </w:rPr>
  </w:style>
  <w:style w:type="paragraph" w:styleId="para15" w:customStyle="1">
    <w:name w:val="Char Char Char Char Char Char Char Char Char Char Char Char Char Char Char Char Char Char Char Char Char1 Char Char Char Char Char Char Char Char Char Char Char Char11"/>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16">
    <w:name w:val="Revision"/>
    <w:qFormat/>
    <w:pPr>
      <w:spacing w:after="0" w:line="240" w:lineRule="auto"/>
    </w:pPr>
    <w:rPr>
      <w:rFonts w:ascii="Calibri" w:hAnsi="Calibri" w:eastAsia="Calibri" w:cs="Calibri"/>
      <w:sz w:val="22"/>
      <w:szCs w:val="22"/>
      <w:lang w:val="bg-bg" w:eastAsia="en-us" w:bidi="ar-sa"/>
    </w:rPr>
  </w:style>
  <w:style w:type="paragraph" w:styleId="para17">
    <w:name w:val="TOC Heading"/>
    <w:qFormat/>
    <w:basedOn w:val="para1"/>
    <w:next w:val="para0"/>
    <w:pPr>
      <w:spacing w:line="276" w:lineRule="auto"/>
      <w:outlineLvl w:val="9"/>
    </w:pPr>
    <w:rPr>
      <w:lang w:eastAsia="bg-bg"/>
    </w:rPr>
  </w:style>
  <w:style w:type="paragraph" w:styleId="para18">
    <w:name w:val="toc 2"/>
    <w:qFormat/>
    <w:basedOn w:val="para0"/>
    <w:next w:val="para0"/>
    <w:pPr>
      <w:ind w:left="220"/>
      <w:spacing w:after="100"/>
      <w:tabs defTabSz="708">
        <w:tab w:val="right" w:pos="9346" w:leader="dot"/>
      </w:tabs>
    </w:pPr>
    <w:rPr>
      <w:rFonts w:ascii="Calibri Light" w:hAnsi="Calibri Light" w:eastAsia="Times New Roman" w:cs="Times New Roman"/>
      <w:b/>
      <w:bCs/>
    </w:rPr>
  </w:style>
  <w:style w:type="paragraph" w:styleId="para19">
    <w:name w:val="toc 3"/>
    <w:qFormat/>
    <w:basedOn w:val="para0"/>
    <w:next w:val="para0"/>
    <w:pPr>
      <w:ind w:left="284"/>
      <w:spacing w:after="100"/>
      <w:tabs defTabSz="708">
        <w:tab w:val="right" w:pos="9346" w:leader="dot"/>
      </w:tabs>
    </w:pPr>
  </w:style>
  <w:style w:type="paragraph" w:styleId="para20" w:customStyle="1">
    <w:name w:val="Char Char"/>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21" w:customStyle="1">
    <w:name w:val="Default"/>
    <w:qFormat/>
    <w:pPr>
      <w:spacing w:after="0" w:line="240" w:lineRule="auto"/>
    </w:pPr>
    <w:rPr>
      <w:rFonts w:ascii="Calibri" w:hAnsi="Calibri" w:eastAsia="Calibri" w:cs="Calibri"/>
      <w:color w:val="000000"/>
      <w:sz w:val="24"/>
      <w:szCs w:val="24"/>
      <w:lang w:val="bg-bg" w:eastAsia="en-us" w:bidi="ar-sa"/>
    </w:rPr>
  </w:style>
  <w:style w:type="character" w:styleId="char0" w:default="1">
    <w:name w:val="Default Paragraph Font"/>
  </w:style>
  <w:style w:type="character" w:styleId="char1" w:customStyle="1">
    <w:name w:val="Текст под линия Знак"/>
    <w:basedOn w:val="char0"/>
    <w:rPr>
      <w:sz w:val="20"/>
      <w:szCs w:val="20"/>
    </w:rPr>
  </w:style>
  <w:style w:type="character" w:styleId="char2">
    <w:name w:val="Footnote Reference"/>
    <w:basedOn w:val="char0"/>
    <w:rPr>
      <w:vertAlign w:val="superscript"/>
    </w:rPr>
  </w:style>
  <w:style w:type="character" w:styleId="char3" w:customStyle="1">
    <w:name w:val="Изнесен текст Знак"/>
    <w:basedOn w:val="char0"/>
    <w:rPr>
      <w:rFonts w:ascii="Segoe UI" w:hAnsi="Segoe UI" w:cs="Segoe UI"/>
      <w:sz w:val="18"/>
      <w:szCs w:val="18"/>
    </w:rPr>
  </w:style>
  <w:style w:type="character" w:styleId="char4" w:customStyle="1">
    <w:name w:val="Горен колонтитул Знак"/>
    <w:basedOn w:val="char0"/>
  </w:style>
  <w:style w:type="character" w:styleId="char5" w:customStyle="1">
    <w:name w:val="Долен колонтитул Знак"/>
    <w:basedOn w:val="char0"/>
  </w:style>
  <w:style w:type="character" w:styleId="char6" w:customStyle="1">
    <w:name w:val="Текст на бележка в края Знак"/>
    <w:basedOn w:val="char0"/>
    <w:rPr>
      <w:sz w:val="20"/>
      <w:szCs w:val="20"/>
    </w:rPr>
  </w:style>
  <w:style w:type="character" w:styleId="char7">
    <w:name w:val="Endnote Reference"/>
    <w:basedOn w:val="char0"/>
    <w:rPr>
      <w:vertAlign w:val="superscript"/>
    </w:rPr>
  </w:style>
  <w:style w:type="character" w:styleId="char8" w:customStyle="1">
    <w:name w:val="ldef"/>
    <w:basedOn w:val="char0"/>
  </w:style>
  <w:style w:type="character" w:styleId="char9">
    <w:name w:val="Hyperlink"/>
    <w:basedOn w:val="char0"/>
    <w:rPr>
      <w:color w:val="0563c1"/>
      <w:u w:color="auto" w:val="single"/>
    </w:rPr>
  </w:style>
  <w:style w:type="character" w:styleId="char10" w:customStyle="1">
    <w:name w:val="annotation reference"/>
    <w:basedOn w:val="char0"/>
    <w:rPr>
      <w:sz w:val="16"/>
      <w:szCs w:val="16"/>
    </w:rPr>
  </w:style>
  <w:style w:type="character" w:styleId="char11" w:customStyle="1">
    <w:name w:val="Текст на коментар Знак"/>
    <w:basedOn w:val="char0"/>
    <w:rPr>
      <w:sz w:val="20"/>
      <w:szCs w:val="20"/>
    </w:rPr>
  </w:style>
  <w:style w:type="character" w:styleId="char12" w:customStyle="1">
    <w:name w:val="Предмет на коментар Знак"/>
    <w:basedOn w:val="char11"/>
    <w:rPr>
      <w:b/>
      <w:bCs/>
      <w:sz w:val="20"/>
      <w:szCs w:val="20"/>
    </w:rPr>
  </w:style>
  <w:style w:type="character" w:styleId="char13" w:customStyle="1">
    <w:name w:val="Заглавие 2 Знак"/>
    <w:basedOn w:val="char0"/>
    <w:rPr>
      <w:rFonts w:ascii="Calibri Light" w:hAnsi="Calibri Light" w:eastAsia="Calibri Light" w:cs="Calibri Light"/>
      <w:b/>
      <w:bCs/>
      <w:color w:val="5b9bd5"/>
      <w:sz w:val="26"/>
      <w:szCs w:val="26"/>
    </w:rPr>
  </w:style>
  <w:style w:type="character" w:styleId="char14" w:customStyle="1">
    <w:name w:val="Заглавие 3 Знак"/>
    <w:basedOn w:val="char0"/>
    <w:rPr>
      <w:rFonts w:ascii="Calibri Light" w:hAnsi="Calibri Light" w:eastAsia="Calibri Light" w:cs="Calibri Light"/>
      <w:b/>
      <w:bCs/>
      <w:color w:val="5b9bd5"/>
    </w:rPr>
  </w:style>
  <w:style w:type="character" w:styleId="char15" w:customStyle="1">
    <w:name w:val="Заглавие 1 Знак"/>
    <w:basedOn w:val="char0"/>
    <w:rPr>
      <w:rFonts w:ascii="Calibri Light" w:hAnsi="Calibri Light" w:eastAsia="Calibri Light" w:cs="Calibri Light"/>
      <w:b/>
      <w:bCs/>
      <w:color w:val="2e74b5"/>
      <w:sz w:val="28"/>
      <w:szCs w:val="28"/>
    </w:rPr>
  </w:style>
  <w:style w:type="character" w:styleId="char16" w:customStyle="1">
    <w:name w:val="msoins"/>
    <w:basedOn w:val="char0"/>
  </w:style>
  <w:style w:type="character" w:styleId="char17" w:customStyle="1">
    <w:name w:val="msodel"/>
    <w:basedOn w:val="char0"/>
  </w:style>
  <w:style w:type="character" w:styleId="char18">
    <w:name w:val="FollowedHyperlink"/>
    <w:basedOn w:val="char0"/>
    <w:rPr>
      <w:color w:val="954f72"/>
      <w:u w:color="auto" w:val="single"/>
    </w:rPr>
  </w:style>
  <w:style w:type="character" w:styleId="char19" w:customStyle="1">
    <w:name w:val="markedcontent"/>
    <w:basedOn w:val="char0"/>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rPr>
      <w:rFonts w:ascii="Times New Roman" w:hAnsi="Times New Roman" w:eastAsia="Times New Roman" w:cs="Times New Roman"/>
      <w:sz w:val="20"/>
      <w:szCs w:val="20"/>
      <w:lang w:eastAsia="bg-bg"/>
    </w:r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480" w:after="0"/>
      <w:keepNext/>
      <w:outlineLvl w:val="0"/>
      <w:keepLines/>
    </w:pPr>
    <w:rPr>
      <w:rFonts w:ascii="Calibri Light" w:hAnsi="Calibri Light" w:eastAsia="Calibri Light" w:cs="Calibri Light"/>
      <w:b/>
      <w:bCs/>
      <w:color w:val="2e74b5"/>
      <w:sz w:val="28"/>
      <w:szCs w:val="28"/>
    </w:rPr>
  </w:style>
  <w:style w:type="paragraph" w:styleId="para2">
    <w:name w:val="heading 2"/>
    <w:qFormat/>
    <w:basedOn w:val="para0"/>
    <w:next w:val="para0"/>
    <w:pPr>
      <w:spacing w:before="200" w:after="0"/>
      <w:keepNext/>
      <w:outlineLvl w:val="1"/>
      <w:keepLines/>
    </w:pPr>
    <w:rPr>
      <w:rFonts w:ascii="Calibri Light" w:hAnsi="Calibri Light" w:eastAsia="Calibri Light" w:cs="Calibri Light"/>
      <w:b/>
      <w:bCs/>
      <w:color w:val="5b9bd5"/>
      <w:sz w:val="26"/>
      <w:szCs w:val="26"/>
    </w:rPr>
  </w:style>
  <w:style w:type="paragraph" w:styleId="para3">
    <w:name w:val="heading 3"/>
    <w:qFormat/>
    <w:basedOn w:val="para0"/>
    <w:next w:val="para0"/>
    <w:pPr>
      <w:spacing w:before="200" w:after="0"/>
      <w:keepNext/>
      <w:outlineLvl w:val="2"/>
      <w:keepLines/>
    </w:pPr>
    <w:rPr>
      <w:rFonts w:ascii="Calibri Light" w:hAnsi="Calibri Light" w:eastAsia="Calibri Light" w:cs="Calibri Light"/>
      <w:b/>
      <w:bCs/>
      <w:color w:val="5b9bd5"/>
    </w:rPr>
  </w:style>
  <w:style w:type="paragraph" w:styleId="para4">
    <w:name w:val="List Paragraph"/>
    <w:qFormat/>
    <w:basedOn w:val="para0"/>
    <w:pPr>
      <w:ind w:left="720"/>
      <w:contextualSpacing/>
    </w:pPr>
  </w:style>
  <w:style w:type="paragraph" w:styleId="para5">
    <w:name w:val="Footnote Text"/>
    <w:qFormat/>
    <w:basedOn w:val="para0"/>
    <w:pPr>
      <w:spacing w:after="0" w:line="240" w:lineRule="auto"/>
    </w:pPr>
    <w:rPr>
      <w:sz w:val="20"/>
      <w:szCs w:val="20"/>
    </w:rPr>
  </w:style>
  <w:style w:type="paragraph" w:styleId="para6">
    <w:name w:val="Balloon Text"/>
    <w:qFormat/>
    <w:basedOn w:val="para0"/>
    <w:pPr>
      <w:spacing w:after="0" w:line="240" w:lineRule="auto"/>
    </w:pPr>
    <w:rPr>
      <w:rFonts w:ascii="Segoe UI" w:hAnsi="Segoe UI" w:cs="Segoe UI"/>
      <w:sz w:val="18"/>
      <w:szCs w:val="18"/>
    </w:rPr>
  </w:style>
  <w:style w:type="paragraph" w:styleId="para7">
    <w:name w:val="Header"/>
    <w:qFormat/>
    <w:basedOn w:val="para0"/>
    <w:pPr>
      <w:spacing w:after="0" w:line="240" w:lineRule="auto"/>
      <w:tabs defTabSz="708">
        <w:tab w:val="center" w:pos="4536" w:leader="none"/>
        <w:tab w:val="right" w:pos="9072" w:leader="none"/>
      </w:tabs>
    </w:pPr>
  </w:style>
  <w:style w:type="paragraph" w:styleId="para8">
    <w:name w:val="Footer"/>
    <w:qFormat/>
    <w:basedOn w:val="para0"/>
    <w:pPr>
      <w:spacing w:after="0" w:line="240" w:lineRule="auto"/>
      <w:tabs defTabSz="708">
        <w:tab w:val="center" w:pos="4536" w:leader="none"/>
        <w:tab w:val="right" w:pos="9072" w:leader="none"/>
      </w:tabs>
    </w:pPr>
  </w:style>
  <w:style w:type="paragraph" w:styleId="para9">
    <w:name w:val="Endnote Text"/>
    <w:qFormat/>
    <w:basedOn w:val="para0"/>
    <w:pPr>
      <w:spacing w:after="0" w:line="240" w:lineRule="auto"/>
    </w:pPr>
    <w:rPr>
      <w:sz w:val="20"/>
      <w:szCs w:val="20"/>
    </w:rPr>
  </w:style>
  <w:style w:type="paragraph" w:styleId="para10" w:customStyle="1">
    <w:name w:val="annotation text"/>
    <w:qFormat/>
    <w:basedOn w:val="para0"/>
    <w:pPr>
      <w:spacing w:line="240" w:lineRule="auto"/>
    </w:pPr>
    <w:rPr>
      <w:sz w:val="20"/>
      <w:szCs w:val="20"/>
    </w:rPr>
  </w:style>
  <w:style w:type="paragraph" w:styleId="para11" w:customStyle="1">
    <w:name w:val="annotation subject"/>
    <w:qFormat/>
    <w:basedOn w:val="para10"/>
    <w:next w:val="para10"/>
    <w:rPr>
      <w:b/>
      <w:bCs/>
    </w:rPr>
  </w:style>
  <w:style w:type="paragraph" w:styleId="para12" w:customStyle="1">
    <w:name w:val="Char Char2 Char Char Char Char Char Char Char Char Char Char Char Char Char Char Char Char Char Char Char Char Char Char Char Char Char Char Char Char"/>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13" w:customStyle="1">
    <w:name w:val="Char Char Char Char Char Char Char Char Char Char Char Char Char Char Char Char Char Char Char Char Char1 Char Char Char Char Char Char Char Char Char Char Char Char1"/>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14">
    <w:name w:val="Normal (Web)"/>
    <w:qFormat/>
    <w:basedOn w:val="para0"/>
    <w:pPr>
      <w:ind w:firstLine="990"/>
      <w:spacing w:after="0" w:line="240" w:lineRule="auto"/>
      <w:jc w:val="both"/>
    </w:pPr>
    <w:rPr>
      <w:rFonts w:ascii="Times New Roman" w:hAnsi="Times New Roman" w:eastAsia="Times New Roman" w:cs="Times New Roman"/>
      <w:color w:val="000000"/>
      <w:sz w:val="24"/>
      <w:szCs w:val="24"/>
      <w:lang w:val="en-us"/>
    </w:rPr>
  </w:style>
  <w:style w:type="paragraph" w:styleId="para15" w:customStyle="1">
    <w:name w:val="Char Char Char Char Char Char Char Char Char Char Char Char Char Char Char Char Char Char Char Char Char1 Char Char Char Char Char Char Char Char Char Char Char Char11"/>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16">
    <w:name w:val="Revision"/>
    <w:qFormat/>
    <w:pPr>
      <w:spacing w:after="0" w:line="240" w:lineRule="auto"/>
    </w:pPr>
    <w:rPr>
      <w:rFonts w:ascii="Calibri" w:hAnsi="Calibri" w:eastAsia="Calibri" w:cs="Calibri"/>
      <w:sz w:val="22"/>
      <w:szCs w:val="22"/>
      <w:lang w:val="bg-bg" w:eastAsia="en-us" w:bidi="ar-sa"/>
    </w:rPr>
  </w:style>
  <w:style w:type="paragraph" w:styleId="para17">
    <w:name w:val="TOC Heading"/>
    <w:qFormat/>
    <w:basedOn w:val="para1"/>
    <w:next w:val="para0"/>
    <w:pPr>
      <w:spacing w:line="276" w:lineRule="auto"/>
      <w:outlineLvl w:val="9"/>
    </w:pPr>
    <w:rPr>
      <w:lang w:eastAsia="bg-bg"/>
    </w:rPr>
  </w:style>
  <w:style w:type="paragraph" w:styleId="para18">
    <w:name w:val="toc 2"/>
    <w:qFormat/>
    <w:basedOn w:val="para0"/>
    <w:next w:val="para0"/>
    <w:pPr>
      <w:ind w:left="220"/>
      <w:spacing w:after="100"/>
      <w:tabs defTabSz="708">
        <w:tab w:val="right" w:pos="9346" w:leader="dot"/>
      </w:tabs>
    </w:pPr>
    <w:rPr>
      <w:rFonts w:ascii="Calibri Light" w:hAnsi="Calibri Light" w:eastAsia="Times New Roman" w:cs="Times New Roman"/>
      <w:b/>
      <w:bCs/>
    </w:rPr>
  </w:style>
  <w:style w:type="paragraph" w:styleId="para19">
    <w:name w:val="toc 3"/>
    <w:qFormat/>
    <w:basedOn w:val="para0"/>
    <w:next w:val="para0"/>
    <w:pPr>
      <w:ind w:left="284"/>
      <w:spacing w:after="100"/>
      <w:tabs defTabSz="708">
        <w:tab w:val="right" w:pos="9346" w:leader="dot"/>
      </w:tabs>
    </w:pPr>
  </w:style>
  <w:style w:type="paragraph" w:styleId="para20" w:customStyle="1">
    <w:name w:val="Char Char"/>
    <w:qFormat/>
    <w:basedOn w:val="para0"/>
    <w:pPr>
      <w:spacing w:after="0" w:line="240" w:lineRule="auto"/>
      <w:tabs defTabSz="708">
        <w:tab w:val="left" w:pos="709" w:leader="none"/>
      </w:tabs>
    </w:pPr>
    <w:rPr>
      <w:rFonts w:ascii="Tahoma" w:hAnsi="Tahoma" w:eastAsia="Times New Roman" w:cs="Times New Roman"/>
      <w:sz w:val="24"/>
      <w:szCs w:val="24"/>
      <w:lang w:val="pl-pl" w:eastAsia="pl-pl"/>
    </w:rPr>
  </w:style>
  <w:style w:type="paragraph" w:styleId="para21" w:customStyle="1">
    <w:name w:val="Default"/>
    <w:qFormat/>
    <w:pPr>
      <w:spacing w:after="0" w:line="240" w:lineRule="auto"/>
    </w:pPr>
    <w:rPr>
      <w:rFonts w:ascii="Calibri" w:hAnsi="Calibri" w:eastAsia="Calibri" w:cs="Calibri"/>
      <w:color w:val="000000"/>
      <w:sz w:val="24"/>
      <w:szCs w:val="24"/>
      <w:lang w:val="bg-bg" w:eastAsia="en-us" w:bidi="ar-sa"/>
    </w:rPr>
  </w:style>
  <w:style w:type="character" w:styleId="char0" w:default="1">
    <w:name w:val="Default Paragraph Font"/>
  </w:style>
  <w:style w:type="character" w:styleId="char1" w:customStyle="1">
    <w:name w:val="Текст под линия Знак"/>
    <w:basedOn w:val="char0"/>
    <w:rPr>
      <w:sz w:val="20"/>
      <w:szCs w:val="20"/>
    </w:rPr>
  </w:style>
  <w:style w:type="character" w:styleId="char2">
    <w:name w:val="Footnote Reference"/>
    <w:basedOn w:val="char0"/>
    <w:rPr>
      <w:vertAlign w:val="superscript"/>
    </w:rPr>
  </w:style>
  <w:style w:type="character" w:styleId="char3" w:customStyle="1">
    <w:name w:val="Изнесен текст Знак"/>
    <w:basedOn w:val="char0"/>
    <w:rPr>
      <w:rFonts w:ascii="Segoe UI" w:hAnsi="Segoe UI" w:cs="Segoe UI"/>
      <w:sz w:val="18"/>
      <w:szCs w:val="18"/>
    </w:rPr>
  </w:style>
  <w:style w:type="character" w:styleId="char4" w:customStyle="1">
    <w:name w:val="Горен колонтитул Знак"/>
    <w:basedOn w:val="char0"/>
  </w:style>
  <w:style w:type="character" w:styleId="char5" w:customStyle="1">
    <w:name w:val="Долен колонтитул Знак"/>
    <w:basedOn w:val="char0"/>
  </w:style>
  <w:style w:type="character" w:styleId="char6" w:customStyle="1">
    <w:name w:val="Текст на бележка в края Знак"/>
    <w:basedOn w:val="char0"/>
    <w:rPr>
      <w:sz w:val="20"/>
      <w:szCs w:val="20"/>
    </w:rPr>
  </w:style>
  <w:style w:type="character" w:styleId="char7">
    <w:name w:val="Endnote Reference"/>
    <w:basedOn w:val="char0"/>
    <w:rPr>
      <w:vertAlign w:val="superscript"/>
    </w:rPr>
  </w:style>
  <w:style w:type="character" w:styleId="char8" w:customStyle="1">
    <w:name w:val="ldef"/>
    <w:basedOn w:val="char0"/>
  </w:style>
  <w:style w:type="character" w:styleId="char9">
    <w:name w:val="Hyperlink"/>
    <w:basedOn w:val="char0"/>
    <w:rPr>
      <w:color w:val="0563c1"/>
      <w:u w:color="auto" w:val="single"/>
    </w:rPr>
  </w:style>
  <w:style w:type="character" w:styleId="char10" w:customStyle="1">
    <w:name w:val="annotation reference"/>
    <w:basedOn w:val="char0"/>
    <w:rPr>
      <w:sz w:val="16"/>
      <w:szCs w:val="16"/>
    </w:rPr>
  </w:style>
  <w:style w:type="character" w:styleId="char11" w:customStyle="1">
    <w:name w:val="Текст на коментар Знак"/>
    <w:basedOn w:val="char0"/>
    <w:rPr>
      <w:sz w:val="20"/>
      <w:szCs w:val="20"/>
    </w:rPr>
  </w:style>
  <w:style w:type="character" w:styleId="char12" w:customStyle="1">
    <w:name w:val="Предмет на коментар Знак"/>
    <w:basedOn w:val="char11"/>
    <w:rPr>
      <w:b/>
      <w:bCs/>
      <w:sz w:val="20"/>
      <w:szCs w:val="20"/>
    </w:rPr>
  </w:style>
  <w:style w:type="character" w:styleId="char13" w:customStyle="1">
    <w:name w:val="Заглавие 2 Знак"/>
    <w:basedOn w:val="char0"/>
    <w:rPr>
      <w:rFonts w:ascii="Calibri Light" w:hAnsi="Calibri Light" w:eastAsia="Calibri Light" w:cs="Calibri Light"/>
      <w:b/>
      <w:bCs/>
      <w:color w:val="5b9bd5"/>
      <w:sz w:val="26"/>
      <w:szCs w:val="26"/>
    </w:rPr>
  </w:style>
  <w:style w:type="character" w:styleId="char14" w:customStyle="1">
    <w:name w:val="Заглавие 3 Знак"/>
    <w:basedOn w:val="char0"/>
    <w:rPr>
      <w:rFonts w:ascii="Calibri Light" w:hAnsi="Calibri Light" w:eastAsia="Calibri Light" w:cs="Calibri Light"/>
      <w:b/>
      <w:bCs/>
      <w:color w:val="5b9bd5"/>
    </w:rPr>
  </w:style>
  <w:style w:type="character" w:styleId="char15" w:customStyle="1">
    <w:name w:val="Заглавие 1 Знак"/>
    <w:basedOn w:val="char0"/>
    <w:rPr>
      <w:rFonts w:ascii="Calibri Light" w:hAnsi="Calibri Light" w:eastAsia="Calibri Light" w:cs="Calibri Light"/>
      <w:b/>
      <w:bCs/>
      <w:color w:val="2e74b5"/>
      <w:sz w:val="28"/>
      <w:szCs w:val="28"/>
    </w:rPr>
  </w:style>
  <w:style w:type="character" w:styleId="char16" w:customStyle="1">
    <w:name w:val="msoins"/>
    <w:basedOn w:val="char0"/>
  </w:style>
  <w:style w:type="character" w:styleId="char17" w:customStyle="1">
    <w:name w:val="msodel"/>
    <w:basedOn w:val="char0"/>
  </w:style>
  <w:style w:type="character" w:styleId="char18">
    <w:name w:val="FollowedHyperlink"/>
    <w:basedOn w:val="char0"/>
    <w:rPr>
      <w:color w:val="954f72"/>
      <w:u w:color="auto" w:val="single"/>
    </w:rPr>
  </w:style>
  <w:style w:type="character" w:styleId="char19" w:customStyle="1">
    <w:name w:val="markedcontent"/>
    <w:basedOn w:val="char0"/>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rPr>
      <w:rFonts w:ascii="Times New Roman" w:hAnsi="Times New Roman" w:eastAsia="Times New Roman" w:cs="Times New Roman"/>
      <w:sz w:val="20"/>
      <w:szCs w:val="20"/>
      <w:lang w:eastAsia="bg-bg"/>
    </w:r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2023-04-18T13:16:00Z</dcterms:created>
  <dcterms:modified xsi:type="dcterms:W3CDTF">2023-05-04T13:33:34Z</dcterms:modified>
</cp:coreProperties>
</file>